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5"/>
      </w:tblGrid>
      <w:tr w:rsidR="00FA6F44" w:rsidRPr="00B55D91" w14:paraId="619C45A0" w14:textId="77777777" w:rsidTr="00D31BDE">
        <w:trPr>
          <w:trHeight w:val="3554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14:paraId="2D529ED6" w14:textId="77777777" w:rsidR="00FA6F44" w:rsidRDefault="00FA6F44" w:rsidP="00042B88">
            <w:pPr>
              <w:pStyle w:val="Header"/>
              <w:rPr>
                <w:b/>
                <w:sz w:val="32"/>
                <w:szCs w:val="32"/>
              </w:rPr>
            </w:pPr>
          </w:p>
          <w:p w14:paraId="700AEB42" w14:textId="4AC069B4" w:rsidR="00D31BDE" w:rsidRDefault="00FA6F44" w:rsidP="00D31BDE">
            <w:pPr>
              <w:pStyle w:val="Header"/>
              <w:rPr>
                <w:b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31BDE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760BFE71" wp14:editId="16AA6AB3">
                  <wp:extent cx="3189605" cy="1265555"/>
                  <wp:effectExtent l="0" t="0" r="0" b="0"/>
                  <wp:docPr id="4" name="Picture 4" descr="AİDA LOGO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İDA LOGO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BDE">
              <w:rPr>
                <w:b/>
                <w:sz w:val="32"/>
                <w:szCs w:val="32"/>
                <w:lang w:val="en-US"/>
              </w:rPr>
              <w:t xml:space="preserve">                    </w:t>
            </w:r>
            <w:r w:rsidR="00D31BDE">
              <w:rPr>
                <w:noProof/>
                <w:lang w:val="en-US" w:eastAsia="en-US"/>
              </w:rPr>
              <w:drawing>
                <wp:inline distT="0" distB="0" distL="0" distR="0" wp14:anchorId="452D25AB" wp14:editId="5E9A2CA9">
                  <wp:extent cx="2158365" cy="1605280"/>
                  <wp:effectExtent l="0" t="0" r="0" b="0"/>
                  <wp:docPr id="3" name="Picture 3" descr="air-cent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-cent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BDE">
              <w:rPr>
                <w:b/>
                <w:sz w:val="32"/>
                <w:szCs w:val="32"/>
                <w:lang w:val="en-US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14:paraId="55A43F5F" w14:textId="77777777" w:rsidR="00FA6F44" w:rsidRPr="009B5AC2" w:rsidRDefault="00FA6F44" w:rsidP="00042B88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</w:t>
            </w:r>
          </w:p>
          <w:p w14:paraId="1920123B" w14:textId="03B57216" w:rsidR="00FA6F44" w:rsidRDefault="00FA6F44" w:rsidP="00042B88">
            <w:pPr>
              <w:pStyle w:val="Header"/>
              <w:ind w:left="-142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52C16DC0" w14:textId="77777777" w:rsidR="00FA6F44" w:rsidRPr="00B55D91" w:rsidRDefault="00FA6F44" w:rsidP="00042B88">
            <w:pPr>
              <w:pStyle w:val="Header"/>
              <w:jc w:val="center"/>
              <w:rPr>
                <w:b/>
              </w:rPr>
            </w:pPr>
          </w:p>
        </w:tc>
      </w:tr>
    </w:tbl>
    <w:p w14:paraId="1878F4E5" w14:textId="175D0C15" w:rsidR="00C307BF" w:rsidRDefault="00C307BF" w:rsidP="00FA6F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FA6F44"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14:paraId="656F32F5" w14:textId="69CF023A" w:rsidR="00C307BF" w:rsidRPr="00C6582F" w:rsidRDefault="00C307BF" w:rsidP="00C307BF">
      <w:pPr>
        <w:pStyle w:val="Header"/>
        <w:jc w:val="center"/>
        <w:rPr>
          <w:rFonts w:ascii="Arial" w:hAnsi="Arial" w:cs="Arial"/>
          <w:b/>
          <w:noProof/>
          <w:lang w:val="en-US"/>
        </w:rPr>
      </w:pPr>
      <w:r w:rsidRPr="00C6582F">
        <w:rPr>
          <w:rFonts w:ascii="Arial" w:hAnsi="Arial" w:cs="Arial"/>
          <w:b/>
          <w:lang w:val="en-US"/>
        </w:rPr>
        <w:t>VISITING RESEARCHER PROGRAM</w:t>
      </w:r>
      <w:r w:rsidR="00D31BDE" w:rsidRPr="00C6582F">
        <w:rPr>
          <w:rFonts w:ascii="Arial" w:hAnsi="Arial" w:cs="Arial"/>
          <w:b/>
          <w:lang w:val="en-US"/>
        </w:rPr>
        <w:t xml:space="preserve"> 202</w:t>
      </w:r>
      <w:r w:rsidR="00FC5A42" w:rsidRPr="00C6582F">
        <w:rPr>
          <w:rFonts w:ascii="Arial" w:hAnsi="Arial" w:cs="Arial"/>
          <w:b/>
          <w:lang w:val="en-US"/>
        </w:rPr>
        <w:t>3</w:t>
      </w:r>
    </w:p>
    <w:p w14:paraId="6325725C" w14:textId="77777777" w:rsidR="00C071A0" w:rsidRPr="00C6582F" w:rsidRDefault="00C071A0" w:rsidP="00C071A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EA12F21" w14:textId="0CEECDB4" w:rsidR="00C071A0" w:rsidRPr="00C6582F" w:rsidRDefault="00C071A0" w:rsidP="00C071A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6582F">
        <w:rPr>
          <w:rFonts w:ascii="Arial" w:hAnsi="Arial" w:cs="Arial"/>
          <w:b/>
          <w:sz w:val="24"/>
          <w:szCs w:val="24"/>
          <w:lang w:val="en-US"/>
        </w:rPr>
        <w:t>Research Areas</w:t>
      </w:r>
      <w:r w:rsidR="00D806D0" w:rsidRPr="00C6582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162640F" w14:textId="77777777" w:rsidR="00C071A0" w:rsidRPr="007F6A53" w:rsidRDefault="00C071A0" w:rsidP="002D32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04EB7B" w14:textId="4BC8CC0E" w:rsidR="000A2FFD" w:rsidRPr="00470B3B" w:rsidRDefault="000A2FFD" w:rsidP="000A2FFD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Heydar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Aliyev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16C18">
        <w:rPr>
          <w:rFonts w:ascii="Arial" w:hAnsi="Arial" w:cs="Arial"/>
          <w:sz w:val="24"/>
          <w:szCs w:val="24"/>
        </w:rPr>
        <w:t>–</w:t>
      </w:r>
      <w:r w:rsidRPr="00470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B3B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470B3B">
        <w:rPr>
          <w:rFonts w:ascii="Arial" w:hAnsi="Arial" w:cs="Arial"/>
          <w:sz w:val="24"/>
          <w:szCs w:val="24"/>
        </w:rPr>
        <w:t>ational</w:t>
      </w:r>
      <w:proofErr w:type="spellEnd"/>
      <w:r w:rsidRPr="00470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B3B">
        <w:rPr>
          <w:rFonts w:ascii="Arial" w:hAnsi="Arial" w:cs="Arial"/>
          <w:sz w:val="24"/>
          <w:szCs w:val="24"/>
        </w:rPr>
        <w:t>Leader</w:t>
      </w:r>
      <w:proofErr w:type="spellEnd"/>
      <w:r>
        <w:rPr>
          <w:rFonts w:ascii="Arial" w:hAnsi="Arial" w:cs="Arial"/>
          <w:sz w:val="24"/>
          <w:szCs w:val="24"/>
        </w:rPr>
        <w:t xml:space="preserve"> of Azerbaijan;</w:t>
      </w:r>
    </w:p>
    <w:p w14:paraId="3BF10FE0" w14:textId="77777777" w:rsidR="000A2FFD" w:rsidRDefault="000A2FFD" w:rsidP="000A2FFD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  <w:lang w:val="en-US"/>
        </w:rPr>
        <w:t>Maintenance of international peace and security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14:paraId="5B69BBC4" w14:textId="77777777" w:rsidR="00470B3B" w:rsidRPr="00C6582F" w:rsidRDefault="00470B3B" w:rsidP="00470B3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C6582F">
        <w:rPr>
          <w:rFonts w:ascii="Arial" w:hAnsi="Arial" w:cs="Arial"/>
          <w:sz w:val="24"/>
          <w:szCs w:val="24"/>
          <w:lang w:val="en-US"/>
        </w:rPr>
        <w:t>Bilateral and multi</w:t>
      </w:r>
      <w:r>
        <w:rPr>
          <w:rFonts w:ascii="Arial" w:hAnsi="Arial" w:cs="Arial"/>
          <w:sz w:val="24"/>
          <w:szCs w:val="24"/>
          <w:lang w:val="en-US"/>
        </w:rPr>
        <w:t>lateral relations of Azerbaijan;</w:t>
      </w:r>
    </w:p>
    <w:p w14:paraId="55D8C5EF" w14:textId="77777777" w:rsidR="00470B3B" w:rsidRPr="007F6A53" w:rsidRDefault="00470B3B" w:rsidP="00470B3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  <w:lang w:val="en-US"/>
        </w:rPr>
        <w:t>Regional Politics and opportunities for cooperation in the Caspian Basin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14:paraId="6F3C4AF0" w14:textId="494E681F" w:rsidR="008C0CAD" w:rsidRPr="007F6A53" w:rsidRDefault="00FC5A42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  <w:lang w:val="en-US"/>
        </w:rPr>
        <w:t>New realities in the region: prospects for security architecture and sustainable peace in the South Caucasus</w:t>
      </w:r>
      <w:r w:rsidR="00C6582F">
        <w:rPr>
          <w:rFonts w:ascii="Arial" w:hAnsi="Arial" w:cs="Arial"/>
          <w:sz w:val="24"/>
          <w:szCs w:val="24"/>
          <w:lang w:val="en-US"/>
        </w:rPr>
        <w:t>;</w:t>
      </w:r>
      <w:r w:rsidR="008E5E57" w:rsidRPr="007F6A53">
        <w:rPr>
          <w:rFonts w:ascii="Arial" w:hAnsi="Arial" w:cs="Arial"/>
          <w:sz w:val="24"/>
          <w:szCs w:val="24"/>
          <w:lang w:val="en-US"/>
        </w:rPr>
        <w:t xml:space="preserve">   </w:t>
      </w:r>
      <w:r w:rsidR="00C1622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34B49BA" w14:textId="5949552E" w:rsidR="00C6582F" w:rsidRPr="00C6582F" w:rsidRDefault="00A73AA7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  <w:lang w:val="en-US"/>
        </w:rPr>
        <w:t>Conflict resolution:</w:t>
      </w:r>
      <w:r w:rsidRPr="007F6A5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22CAB">
        <w:rPr>
          <w:rFonts w:ascii="Arial" w:hAnsi="Arial" w:cs="Arial"/>
          <w:sz w:val="24"/>
          <w:szCs w:val="24"/>
        </w:rPr>
        <w:t>c</w:t>
      </w:r>
      <w:r w:rsidRPr="007F6A53">
        <w:rPr>
          <w:rFonts w:ascii="Arial" w:hAnsi="Arial" w:cs="Arial"/>
          <w:sz w:val="24"/>
          <w:szCs w:val="24"/>
        </w:rPr>
        <w:t>rime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F6A53">
        <w:rPr>
          <w:rFonts w:ascii="Arial" w:hAnsi="Arial" w:cs="Arial"/>
          <w:sz w:val="24"/>
          <w:szCs w:val="24"/>
        </w:rPr>
        <w:t>aggression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82F">
        <w:rPr>
          <w:rFonts w:ascii="Arial" w:hAnsi="Arial" w:cs="Arial"/>
          <w:sz w:val="24"/>
          <w:szCs w:val="24"/>
        </w:rPr>
        <w:t>v</w:t>
      </w:r>
      <w:r w:rsidRPr="007F6A53">
        <w:rPr>
          <w:rFonts w:ascii="Arial" w:hAnsi="Arial" w:cs="Arial"/>
          <w:sz w:val="24"/>
          <w:szCs w:val="24"/>
        </w:rPr>
        <w:t>s</w:t>
      </w:r>
      <w:proofErr w:type="spellEnd"/>
      <w:r w:rsidR="00C6582F">
        <w:rPr>
          <w:rFonts w:ascii="Arial" w:hAnsi="Arial" w:cs="Arial"/>
          <w:sz w:val="24"/>
          <w:szCs w:val="24"/>
        </w:rPr>
        <w:t>.</w:t>
      </w:r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CAB">
        <w:rPr>
          <w:rFonts w:ascii="Arial" w:hAnsi="Arial" w:cs="Arial"/>
          <w:sz w:val="24"/>
          <w:szCs w:val="24"/>
        </w:rPr>
        <w:t>i</w:t>
      </w:r>
      <w:r w:rsidRPr="007F6A53">
        <w:rPr>
          <w:rFonts w:ascii="Arial" w:hAnsi="Arial" w:cs="Arial"/>
          <w:sz w:val="24"/>
          <w:szCs w:val="24"/>
        </w:rPr>
        <w:t>nternational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law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in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7F6A53">
        <w:rPr>
          <w:rFonts w:ascii="Arial" w:hAnsi="Arial" w:cs="Arial"/>
          <w:sz w:val="24"/>
          <w:szCs w:val="24"/>
        </w:rPr>
        <w:t>South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Caucasu</w:t>
      </w:r>
      <w:r w:rsidR="00C6582F">
        <w:rPr>
          <w:rFonts w:ascii="Arial" w:hAnsi="Arial" w:cs="Arial"/>
          <w:sz w:val="24"/>
          <w:szCs w:val="24"/>
        </w:rPr>
        <w:t>s</w:t>
      </w:r>
      <w:proofErr w:type="spellEnd"/>
      <w:r w:rsidR="00C6582F">
        <w:rPr>
          <w:rFonts w:ascii="Arial" w:hAnsi="Arial" w:cs="Arial"/>
          <w:sz w:val="24"/>
          <w:szCs w:val="24"/>
        </w:rPr>
        <w:t>;</w:t>
      </w:r>
    </w:p>
    <w:p w14:paraId="0FE15A91" w14:textId="1F4F052B" w:rsidR="00D806D0" w:rsidRPr="007F6A53" w:rsidRDefault="00C307BF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  <w:lang w:val="en-US"/>
        </w:rPr>
        <w:t>Regional t</w:t>
      </w:r>
      <w:r w:rsidR="00C071A0" w:rsidRPr="007F6A53">
        <w:rPr>
          <w:rFonts w:ascii="Arial" w:hAnsi="Arial" w:cs="Arial"/>
          <w:sz w:val="24"/>
          <w:szCs w:val="24"/>
          <w:lang w:val="en-US"/>
        </w:rPr>
        <w:t>ransport and communications</w:t>
      </w:r>
      <w:r w:rsidR="00C6582F">
        <w:rPr>
          <w:rFonts w:ascii="Arial" w:hAnsi="Arial" w:cs="Arial"/>
          <w:sz w:val="24"/>
          <w:szCs w:val="24"/>
          <w:lang w:val="en-US"/>
        </w:rPr>
        <w:t>;</w:t>
      </w:r>
      <w:r w:rsidR="00D806D0" w:rsidRPr="007F6A5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7A8853" w14:textId="650ADAFA" w:rsidR="008C0CAD" w:rsidRPr="007F6A53" w:rsidRDefault="002D1545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F6A53">
        <w:rPr>
          <w:rFonts w:ascii="Arial" w:hAnsi="Arial" w:cs="Arial"/>
          <w:sz w:val="24"/>
          <w:szCs w:val="24"/>
        </w:rPr>
        <w:t>growing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importance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7F6A53">
        <w:rPr>
          <w:rFonts w:ascii="Arial" w:hAnsi="Arial" w:cs="Arial"/>
          <w:sz w:val="24"/>
          <w:szCs w:val="24"/>
        </w:rPr>
        <w:t>Middle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corridor</w:t>
      </w:r>
      <w:proofErr w:type="spellEnd"/>
      <w:r w:rsidR="00D806D0" w:rsidRPr="007F6A53">
        <w:rPr>
          <w:rFonts w:ascii="Arial" w:hAnsi="Arial" w:cs="Arial"/>
          <w:sz w:val="24"/>
          <w:szCs w:val="24"/>
        </w:rPr>
        <w:t xml:space="preserve"> </w:t>
      </w:r>
      <w:r w:rsidR="00470B3B">
        <w:rPr>
          <w:rFonts w:ascii="Arial" w:hAnsi="Arial" w:cs="Arial"/>
          <w:sz w:val="24"/>
          <w:szCs w:val="24"/>
        </w:rPr>
        <w:t>–</w:t>
      </w:r>
      <w:r w:rsidR="00D806D0"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6D0" w:rsidRPr="007F6A53">
        <w:rPr>
          <w:rFonts w:ascii="Arial" w:hAnsi="Arial" w:cs="Arial"/>
          <w:sz w:val="24"/>
          <w:szCs w:val="24"/>
        </w:rPr>
        <w:t>Trans-Caspian</w:t>
      </w:r>
      <w:proofErr w:type="spellEnd"/>
      <w:r w:rsidR="00D806D0"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6D0" w:rsidRPr="007F6A53">
        <w:rPr>
          <w:rFonts w:ascii="Arial" w:hAnsi="Arial" w:cs="Arial"/>
          <w:sz w:val="24"/>
          <w:szCs w:val="24"/>
        </w:rPr>
        <w:t>International</w:t>
      </w:r>
      <w:proofErr w:type="spellEnd"/>
      <w:r w:rsidR="00D806D0"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6D0" w:rsidRPr="007F6A53">
        <w:rPr>
          <w:rFonts w:ascii="Arial" w:hAnsi="Arial" w:cs="Arial"/>
          <w:sz w:val="24"/>
          <w:szCs w:val="24"/>
        </w:rPr>
        <w:t>Transport</w:t>
      </w:r>
      <w:proofErr w:type="spellEnd"/>
      <w:r w:rsidR="00D806D0"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6D0" w:rsidRPr="007F6A53">
        <w:rPr>
          <w:rFonts w:ascii="Arial" w:hAnsi="Arial" w:cs="Arial"/>
          <w:sz w:val="24"/>
          <w:szCs w:val="24"/>
        </w:rPr>
        <w:t>Route</w:t>
      </w:r>
      <w:proofErr w:type="spellEnd"/>
      <w:r w:rsidR="00D806D0" w:rsidRPr="007F6A53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D806D0" w:rsidRPr="007F6A53">
        <w:rPr>
          <w:rFonts w:ascii="Arial" w:hAnsi="Arial" w:cs="Arial"/>
          <w:sz w:val="24"/>
          <w:szCs w:val="24"/>
        </w:rPr>
        <w:t>role</w:t>
      </w:r>
      <w:proofErr w:type="spellEnd"/>
      <w:r w:rsidR="00D806D0" w:rsidRPr="007F6A53">
        <w:rPr>
          <w:rFonts w:ascii="Arial" w:hAnsi="Arial" w:cs="Arial"/>
          <w:sz w:val="24"/>
          <w:szCs w:val="24"/>
        </w:rPr>
        <w:t xml:space="preserve"> of Azerbaijan</w:t>
      </w:r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in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CAD" w:rsidRPr="007F6A53">
        <w:rPr>
          <w:rFonts w:ascii="Arial" w:hAnsi="Arial" w:cs="Arial"/>
          <w:sz w:val="24"/>
          <w:szCs w:val="24"/>
        </w:rPr>
        <w:t>its</w:t>
      </w:r>
      <w:proofErr w:type="spellEnd"/>
      <w:r w:rsidR="008C0CAD"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CAD" w:rsidRPr="007F6A53">
        <w:rPr>
          <w:rFonts w:ascii="Arial" w:hAnsi="Arial" w:cs="Arial"/>
          <w:sz w:val="24"/>
          <w:szCs w:val="24"/>
        </w:rPr>
        <w:t>realization</w:t>
      </w:r>
      <w:proofErr w:type="spellEnd"/>
      <w:r w:rsidR="00C6582F">
        <w:rPr>
          <w:rFonts w:ascii="Arial" w:hAnsi="Arial" w:cs="Arial"/>
          <w:sz w:val="24"/>
          <w:szCs w:val="24"/>
        </w:rPr>
        <w:t>;</w:t>
      </w:r>
    </w:p>
    <w:p w14:paraId="6C83324D" w14:textId="7024E468" w:rsidR="00D93602" w:rsidRPr="007F6A53" w:rsidRDefault="008C0CAD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6A53">
        <w:rPr>
          <w:rFonts w:ascii="Arial" w:hAnsi="Arial" w:cs="Arial"/>
          <w:sz w:val="24"/>
          <w:szCs w:val="24"/>
        </w:rPr>
        <w:t>Importance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F6A53">
        <w:rPr>
          <w:rFonts w:ascii="Arial" w:hAnsi="Arial" w:cs="Arial"/>
          <w:sz w:val="24"/>
          <w:szCs w:val="24"/>
        </w:rPr>
        <w:t>Zangezur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Corridor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in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regional and </w:t>
      </w:r>
      <w:proofErr w:type="spellStart"/>
      <w:r w:rsidRPr="007F6A53">
        <w:rPr>
          <w:rFonts w:ascii="Arial" w:hAnsi="Arial" w:cs="Arial"/>
          <w:sz w:val="24"/>
          <w:szCs w:val="24"/>
        </w:rPr>
        <w:t>global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cooperation</w:t>
      </w:r>
      <w:proofErr w:type="spellEnd"/>
      <w:r w:rsidR="00C6582F">
        <w:rPr>
          <w:rFonts w:ascii="Arial" w:hAnsi="Arial" w:cs="Arial"/>
          <w:sz w:val="24"/>
          <w:szCs w:val="24"/>
        </w:rPr>
        <w:t>;</w:t>
      </w:r>
      <w:r w:rsidRPr="007F6A53">
        <w:rPr>
          <w:rFonts w:ascii="Arial" w:hAnsi="Arial" w:cs="Arial"/>
          <w:sz w:val="24"/>
          <w:szCs w:val="24"/>
        </w:rPr>
        <w:t xml:space="preserve"> </w:t>
      </w:r>
    </w:p>
    <w:p w14:paraId="4724251A" w14:textId="525B52C1" w:rsidR="008C0CAD" w:rsidRPr="007F6A53" w:rsidRDefault="008C0CAD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  <w:lang w:val="en-US"/>
        </w:rPr>
        <w:t xml:space="preserve">Azerbaijan as a </w:t>
      </w:r>
      <w:r w:rsidR="00A73AA7" w:rsidRPr="007F6A53">
        <w:rPr>
          <w:rFonts w:ascii="Arial" w:hAnsi="Arial" w:cs="Arial"/>
          <w:sz w:val="24"/>
          <w:szCs w:val="24"/>
          <w:lang w:val="en-US"/>
        </w:rPr>
        <w:t>reliable energy partner of</w:t>
      </w:r>
      <w:r w:rsidRPr="007F6A53">
        <w:rPr>
          <w:rFonts w:ascii="Arial" w:hAnsi="Arial" w:cs="Arial"/>
          <w:sz w:val="24"/>
          <w:szCs w:val="24"/>
          <w:lang w:val="en-US"/>
        </w:rPr>
        <w:t xml:space="preserve"> Europe</w:t>
      </w:r>
      <w:r w:rsidR="00C6582F">
        <w:rPr>
          <w:rFonts w:ascii="Arial" w:hAnsi="Arial" w:cs="Arial"/>
          <w:sz w:val="24"/>
          <w:szCs w:val="24"/>
          <w:lang w:val="en-US"/>
        </w:rPr>
        <w:t>;</w:t>
      </w:r>
    </w:p>
    <w:p w14:paraId="44B42B7B" w14:textId="456F9445" w:rsidR="005A2C5A" w:rsidRPr="007F6A53" w:rsidRDefault="00FC5A42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6A53">
        <w:rPr>
          <w:rFonts w:ascii="Arial" w:hAnsi="Arial" w:cs="Arial"/>
          <w:sz w:val="24"/>
          <w:szCs w:val="24"/>
        </w:rPr>
        <w:t>Role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of Azerbaijan </w:t>
      </w:r>
      <w:proofErr w:type="spellStart"/>
      <w:r w:rsidRPr="007F6A53">
        <w:rPr>
          <w:rFonts w:ascii="Arial" w:hAnsi="Arial" w:cs="Arial"/>
          <w:sz w:val="24"/>
          <w:szCs w:val="24"/>
        </w:rPr>
        <w:t>in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ensuring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r w:rsidR="00A73AA7" w:rsidRPr="007F6A53">
        <w:rPr>
          <w:rFonts w:ascii="Arial" w:hAnsi="Arial" w:cs="Arial"/>
          <w:sz w:val="24"/>
          <w:szCs w:val="24"/>
        </w:rPr>
        <w:t xml:space="preserve">regional </w:t>
      </w:r>
      <w:r w:rsidR="00C6582F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7F6A53">
        <w:rPr>
          <w:rFonts w:ascii="Arial" w:hAnsi="Arial" w:cs="Arial"/>
          <w:sz w:val="24"/>
          <w:szCs w:val="24"/>
        </w:rPr>
        <w:t>global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energy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security</w:t>
      </w:r>
      <w:proofErr w:type="spellEnd"/>
      <w:r w:rsidR="00C6582F">
        <w:rPr>
          <w:rFonts w:ascii="Arial" w:hAnsi="Arial" w:cs="Arial"/>
          <w:sz w:val="24"/>
          <w:szCs w:val="24"/>
        </w:rPr>
        <w:t>;</w:t>
      </w:r>
      <w:r w:rsidR="008E5E57" w:rsidRPr="007F6A53">
        <w:rPr>
          <w:rFonts w:ascii="Arial" w:hAnsi="Arial" w:cs="Arial"/>
          <w:sz w:val="24"/>
          <w:szCs w:val="24"/>
          <w:lang w:val="en-US"/>
        </w:rPr>
        <w:t xml:space="preserve">                    </w:t>
      </w:r>
    </w:p>
    <w:p w14:paraId="2EC21CB4" w14:textId="4FFB5EFC" w:rsidR="0096147F" w:rsidRPr="007F6A53" w:rsidRDefault="0096147F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  <w:lang w:val="en-US"/>
        </w:rPr>
        <w:t xml:space="preserve">Perspectives of </w:t>
      </w:r>
      <w:r w:rsidR="00C6582F">
        <w:rPr>
          <w:rFonts w:ascii="Arial" w:hAnsi="Arial" w:cs="Arial"/>
          <w:sz w:val="24"/>
          <w:szCs w:val="24"/>
          <w:lang w:val="en-US"/>
        </w:rPr>
        <w:t>s</w:t>
      </w:r>
      <w:r w:rsidRPr="007F6A53">
        <w:rPr>
          <w:rFonts w:ascii="Arial" w:hAnsi="Arial" w:cs="Arial"/>
          <w:sz w:val="24"/>
          <w:szCs w:val="24"/>
          <w:lang w:val="en-US"/>
        </w:rPr>
        <w:t xml:space="preserve">ustainable </w:t>
      </w:r>
      <w:r w:rsidR="00C6582F">
        <w:rPr>
          <w:rFonts w:ascii="Arial" w:hAnsi="Arial" w:cs="Arial"/>
          <w:sz w:val="24"/>
          <w:szCs w:val="24"/>
          <w:lang w:val="en-US"/>
        </w:rPr>
        <w:t>e</w:t>
      </w:r>
      <w:r w:rsidRPr="007F6A53">
        <w:rPr>
          <w:rFonts w:ascii="Arial" w:hAnsi="Arial" w:cs="Arial"/>
          <w:sz w:val="24"/>
          <w:szCs w:val="24"/>
          <w:lang w:val="en-US"/>
        </w:rPr>
        <w:t xml:space="preserve">nergy </w:t>
      </w:r>
      <w:r w:rsidR="00C6582F">
        <w:rPr>
          <w:rFonts w:ascii="Arial" w:hAnsi="Arial" w:cs="Arial"/>
          <w:sz w:val="24"/>
          <w:szCs w:val="24"/>
          <w:lang w:val="en-US"/>
        </w:rPr>
        <w:t>t</w:t>
      </w:r>
      <w:r w:rsidRPr="007F6A53">
        <w:rPr>
          <w:rFonts w:ascii="Arial" w:hAnsi="Arial" w:cs="Arial"/>
          <w:sz w:val="24"/>
          <w:szCs w:val="24"/>
          <w:lang w:val="en-US"/>
        </w:rPr>
        <w:t xml:space="preserve">ransformation and </w:t>
      </w:r>
      <w:r w:rsidR="00C6582F">
        <w:rPr>
          <w:rFonts w:ascii="Arial" w:hAnsi="Arial" w:cs="Arial"/>
          <w:sz w:val="24"/>
          <w:szCs w:val="24"/>
          <w:lang w:val="en-US"/>
        </w:rPr>
        <w:t>g</w:t>
      </w:r>
      <w:r w:rsidRPr="007F6A53">
        <w:rPr>
          <w:rFonts w:ascii="Arial" w:hAnsi="Arial" w:cs="Arial"/>
          <w:sz w:val="24"/>
          <w:szCs w:val="24"/>
          <w:lang w:val="en-US"/>
        </w:rPr>
        <w:t xml:space="preserve">reen </w:t>
      </w:r>
      <w:r w:rsidR="00C6582F">
        <w:rPr>
          <w:rFonts w:ascii="Arial" w:hAnsi="Arial" w:cs="Arial"/>
          <w:sz w:val="24"/>
          <w:szCs w:val="24"/>
          <w:lang w:val="en-US"/>
        </w:rPr>
        <w:t>t</w:t>
      </w:r>
      <w:r w:rsidRPr="007F6A53">
        <w:rPr>
          <w:rFonts w:ascii="Arial" w:hAnsi="Arial" w:cs="Arial"/>
          <w:sz w:val="24"/>
          <w:szCs w:val="24"/>
          <w:lang w:val="en-US"/>
        </w:rPr>
        <w:t>ransition in the Republic of Azerbaijan</w:t>
      </w:r>
      <w:r w:rsidR="00C6582F">
        <w:rPr>
          <w:rFonts w:ascii="Arial" w:hAnsi="Arial" w:cs="Arial"/>
          <w:sz w:val="24"/>
          <w:szCs w:val="24"/>
          <w:lang w:val="en-US"/>
        </w:rPr>
        <w:t>;</w:t>
      </w:r>
      <w:r w:rsidRPr="007F6A5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963C74D" w14:textId="7EA1BD51" w:rsidR="00FC5A42" w:rsidRPr="007F6A53" w:rsidRDefault="00FC5A42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</w:rPr>
      </w:pPr>
      <w:proofErr w:type="spellStart"/>
      <w:r w:rsidRPr="007F6A53">
        <w:rPr>
          <w:rFonts w:ascii="Arial" w:hAnsi="Arial" w:cs="Arial"/>
          <w:sz w:val="24"/>
          <w:szCs w:val="24"/>
        </w:rPr>
        <w:t>Azerbaijan’s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unique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heritage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F6A53">
        <w:rPr>
          <w:rFonts w:ascii="Arial" w:hAnsi="Arial" w:cs="Arial"/>
          <w:sz w:val="24"/>
          <w:szCs w:val="24"/>
        </w:rPr>
        <w:t>multiculturalism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F6A53">
        <w:rPr>
          <w:rFonts w:ascii="Arial" w:hAnsi="Arial" w:cs="Arial"/>
          <w:sz w:val="24"/>
          <w:szCs w:val="24"/>
        </w:rPr>
        <w:t>unity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in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diversity</w:t>
      </w:r>
      <w:proofErr w:type="spellEnd"/>
      <w:r w:rsidR="00C6582F">
        <w:rPr>
          <w:rFonts w:ascii="Arial" w:hAnsi="Arial" w:cs="Arial"/>
          <w:sz w:val="24"/>
          <w:szCs w:val="24"/>
        </w:rPr>
        <w:t>;</w:t>
      </w:r>
      <w:r w:rsidR="007F6A53" w:rsidRPr="007F6A53">
        <w:rPr>
          <w:rFonts w:ascii="Arial" w:hAnsi="Arial" w:cs="Arial"/>
          <w:sz w:val="24"/>
          <w:szCs w:val="24"/>
          <w:lang w:val="en-US"/>
        </w:rPr>
        <w:t xml:space="preserve">          </w:t>
      </w:r>
    </w:p>
    <w:p w14:paraId="1942F563" w14:textId="1DE8D59F" w:rsidR="00C071A0" w:rsidRPr="007F6A53" w:rsidRDefault="00C071A0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  <w:lang w:val="en-US"/>
        </w:rPr>
        <w:t>Material and cultural heritage</w:t>
      </w:r>
      <w:r w:rsidR="0096147F" w:rsidRPr="007F6A53">
        <w:rPr>
          <w:rFonts w:ascii="Arial" w:hAnsi="Arial" w:cs="Arial"/>
          <w:sz w:val="24"/>
          <w:szCs w:val="24"/>
          <w:lang w:val="en-US"/>
        </w:rPr>
        <w:t xml:space="preserve"> of Azerbaijan</w:t>
      </w:r>
      <w:r w:rsidR="00C6582F">
        <w:rPr>
          <w:rFonts w:ascii="Arial" w:hAnsi="Arial" w:cs="Arial"/>
          <w:sz w:val="24"/>
          <w:szCs w:val="24"/>
          <w:lang w:val="en-US"/>
        </w:rPr>
        <w:t>;</w:t>
      </w:r>
      <w:r w:rsidR="0096147F" w:rsidRPr="007F6A5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CC868C" w14:textId="0857FEB8" w:rsidR="002D326F" w:rsidRPr="007F6A53" w:rsidRDefault="008733D1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 w:rsidRPr="007F6A53">
        <w:rPr>
          <w:rFonts w:ascii="Arial" w:hAnsi="Arial" w:cs="Arial"/>
          <w:sz w:val="24"/>
          <w:szCs w:val="24"/>
          <w:lang w:val="en-US"/>
        </w:rPr>
        <w:t>Deliberate destruction of cultural heritage during the armed conflicts</w:t>
      </w:r>
      <w:r w:rsidR="00C6582F">
        <w:rPr>
          <w:rFonts w:ascii="Arial" w:hAnsi="Arial" w:cs="Arial"/>
          <w:sz w:val="24"/>
          <w:szCs w:val="24"/>
          <w:lang w:val="en-US"/>
        </w:rPr>
        <w:t>;</w:t>
      </w:r>
    </w:p>
    <w:p w14:paraId="19526973" w14:textId="32D39709" w:rsidR="008733D1" w:rsidRPr="007F6A53" w:rsidRDefault="00355D17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Post-</w:t>
      </w:r>
      <w:r w:rsidR="008733D1" w:rsidRPr="007F6A53">
        <w:rPr>
          <w:rFonts w:ascii="Arial" w:hAnsi="Arial" w:cs="Arial"/>
          <w:sz w:val="24"/>
          <w:szCs w:val="24"/>
          <w:lang w:val="en-US"/>
        </w:rPr>
        <w:t>conflict and post</w:t>
      </w:r>
      <w:r>
        <w:rPr>
          <w:rFonts w:ascii="Arial" w:hAnsi="Arial" w:cs="Arial"/>
          <w:sz w:val="24"/>
          <w:szCs w:val="24"/>
          <w:lang w:val="en-US"/>
        </w:rPr>
        <w:t>-</w:t>
      </w:r>
      <w:r w:rsidR="008733D1" w:rsidRPr="007F6A53">
        <w:rPr>
          <w:rFonts w:ascii="Arial" w:hAnsi="Arial" w:cs="Arial"/>
          <w:sz w:val="24"/>
          <w:szCs w:val="24"/>
          <w:lang w:val="en-US"/>
        </w:rPr>
        <w:t>disaster reconstruction and recovery</w:t>
      </w:r>
      <w:r w:rsidR="00C6582F">
        <w:rPr>
          <w:rFonts w:ascii="Arial" w:hAnsi="Arial" w:cs="Arial"/>
          <w:sz w:val="24"/>
          <w:szCs w:val="24"/>
          <w:lang w:val="en-US"/>
        </w:rPr>
        <w:t>;</w:t>
      </w:r>
    </w:p>
    <w:p w14:paraId="3F330F33" w14:textId="5109699F" w:rsidR="00D93602" w:rsidRPr="007F6A53" w:rsidRDefault="005A2C5A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6A53">
        <w:rPr>
          <w:rFonts w:ascii="Arial" w:hAnsi="Arial" w:cs="Arial"/>
          <w:sz w:val="24"/>
          <w:szCs w:val="24"/>
        </w:rPr>
        <w:t>Demographic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change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A53">
        <w:rPr>
          <w:rFonts w:ascii="Arial" w:hAnsi="Arial" w:cs="Arial"/>
          <w:sz w:val="24"/>
          <w:szCs w:val="24"/>
        </w:rPr>
        <w:t>in</w:t>
      </w:r>
      <w:proofErr w:type="spellEnd"/>
      <w:r w:rsidRPr="007F6A53">
        <w:rPr>
          <w:rFonts w:ascii="Arial" w:hAnsi="Arial" w:cs="Arial"/>
          <w:sz w:val="24"/>
          <w:szCs w:val="24"/>
        </w:rPr>
        <w:t xml:space="preserve"> the South Caucasus after the Russian occupation (during Tsarist Russia and the USSR</w:t>
      </w:r>
      <w:r w:rsidR="007F6A53" w:rsidRPr="007F6A53">
        <w:rPr>
          <w:rFonts w:ascii="Arial" w:hAnsi="Arial" w:cs="Arial"/>
          <w:sz w:val="24"/>
          <w:szCs w:val="24"/>
        </w:rPr>
        <w:t xml:space="preserve">): </w:t>
      </w:r>
      <w:proofErr w:type="spellStart"/>
      <w:r w:rsidR="007F6A53" w:rsidRPr="007F6A53">
        <w:rPr>
          <w:rFonts w:ascii="Arial" w:hAnsi="Arial" w:cs="Arial"/>
          <w:sz w:val="24"/>
          <w:szCs w:val="24"/>
        </w:rPr>
        <w:t>deportations</w:t>
      </w:r>
      <w:proofErr w:type="spellEnd"/>
      <w:r w:rsidR="007F6A53" w:rsidRPr="007F6A5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F6A53" w:rsidRPr="007F6A53">
        <w:rPr>
          <w:rFonts w:ascii="Arial" w:hAnsi="Arial" w:cs="Arial"/>
          <w:sz w:val="24"/>
          <w:szCs w:val="24"/>
        </w:rPr>
        <w:t>relocations</w:t>
      </w:r>
      <w:proofErr w:type="spellEnd"/>
      <w:r w:rsidR="00C6582F">
        <w:rPr>
          <w:rFonts w:ascii="Arial" w:hAnsi="Arial" w:cs="Arial"/>
          <w:sz w:val="24"/>
          <w:szCs w:val="24"/>
        </w:rPr>
        <w:t>;</w:t>
      </w:r>
    </w:p>
    <w:p w14:paraId="10F90CC4" w14:textId="2A9E5A8F" w:rsidR="002D326F" w:rsidRDefault="007F6A53" w:rsidP="00022CAB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right="566" w:hanging="11"/>
        <w:jc w:val="both"/>
        <w:rPr>
          <w:rFonts w:ascii="Arial" w:hAnsi="Arial" w:cs="Arial"/>
          <w:sz w:val="24"/>
          <w:szCs w:val="24"/>
        </w:rPr>
      </w:pPr>
      <w:proofErr w:type="spellStart"/>
      <w:r w:rsidRPr="00C6582F">
        <w:rPr>
          <w:rFonts w:ascii="Arial" w:hAnsi="Arial" w:cs="Arial"/>
          <w:sz w:val="24"/>
          <w:szCs w:val="24"/>
        </w:rPr>
        <w:t>Ethnic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82F">
        <w:rPr>
          <w:rFonts w:ascii="Arial" w:hAnsi="Arial" w:cs="Arial"/>
          <w:sz w:val="24"/>
          <w:szCs w:val="24"/>
        </w:rPr>
        <w:t>cleansing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82F">
        <w:rPr>
          <w:rFonts w:ascii="Arial" w:hAnsi="Arial" w:cs="Arial"/>
          <w:sz w:val="24"/>
          <w:szCs w:val="24"/>
        </w:rPr>
        <w:t>in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6582F">
        <w:rPr>
          <w:rFonts w:ascii="Arial" w:hAnsi="Arial" w:cs="Arial"/>
          <w:sz w:val="24"/>
          <w:szCs w:val="24"/>
        </w:rPr>
        <w:t>South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82F">
        <w:rPr>
          <w:rFonts w:ascii="Arial" w:hAnsi="Arial" w:cs="Arial"/>
          <w:sz w:val="24"/>
          <w:szCs w:val="24"/>
        </w:rPr>
        <w:t>Caucasus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82F">
        <w:rPr>
          <w:rFonts w:ascii="Arial" w:hAnsi="Arial" w:cs="Arial"/>
          <w:sz w:val="24"/>
          <w:szCs w:val="24"/>
        </w:rPr>
        <w:t>throughout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 the 20th </w:t>
      </w:r>
      <w:proofErr w:type="spellStart"/>
      <w:r w:rsidRPr="00C6582F">
        <w:rPr>
          <w:rFonts w:ascii="Arial" w:hAnsi="Arial" w:cs="Arial"/>
          <w:sz w:val="24"/>
          <w:szCs w:val="24"/>
        </w:rPr>
        <w:t>century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6582F">
        <w:rPr>
          <w:rFonts w:ascii="Arial" w:hAnsi="Arial" w:cs="Arial"/>
          <w:sz w:val="24"/>
          <w:szCs w:val="24"/>
        </w:rPr>
        <w:t>massacres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6582F">
        <w:rPr>
          <w:rFonts w:ascii="Arial" w:hAnsi="Arial" w:cs="Arial"/>
          <w:sz w:val="24"/>
          <w:szCs w:val="24"/>
        </w:rPr>
        <w:t>mass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82F">
        <w:rPr>
          <w:rFonts w:ascii="Arial" w:hAnsi="Arial" w:cs="Arial"/>
          <w:sz w:val="24"/>
          <w:szCs w:val="24"/>
        </w:rPr>
        <w:t>deportations</w:t>
      </w:r>
      <w:proofErr w:type="spellEnd"/>
      <w:r w:rsidRPr="00C6582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6582F">
        <w:rPr>
          <w:rFonts w:ascii="Arial" w:hAnsi="Arial" w:cs="Arial"/>
          <w:sz w:val="24"/>
          <w:szCs w:val="24"/>
        </w:rPr>
        <w:t>Azerbaijanis</w:t>
      </w:r>
      <w:proofErr w:type="spellEnd"/>
      <w:r w:rsidR="000A2FFD">
        <w:rPr>
          <w:rFonts w:ascii="Arial" w:hAnsi="Arial" w:cs="Arial"/>
          <w:sz w:val="24"/>
          <w:szCs w:val="24"/>
        </w:rPr>
        <w:t>.</w:t>
      </w:r>
    </w:p>
    <w:sectPr w:rsidR="002D326F" w:rsidSect="00470B3B">
      <w:pgSz w:w="11906" w:h="16838"/>
      <w:pgMar w:top="851" w:right="567" w:bottom="851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DB5"/>
    <w:multiLevelType w:val="hybridMultilevel"/>
    <w:tmpl w:val="A4FE1010"/>
    <w:lvl w:ilvl="0" w:tplc="5B8C7226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  <w:sz w:val="21"/>
      </w:r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>
      <w:start w:val="1"/>
      <w:numFmt w:val="lowerRoman"/>
      <w:lvlText w:val="%3."/>
      <w:lvlJc w:val="right"/>
      <w:pPr>
        <w:ind w:left="2160" w:hanging="180"/>
      </w:pPr>
    </w:lvl>
    <w:lvl w:ilvl="3" w:tplc="042C000F">
      <w:start w:val="1"/>
      <w:numFmt w:val="decimal"/>
      <w:lvlText w:val="%4."/>
      <w:lvlJc w:val="left"/>
      <w:pPr>
        <w:ind w:left="2880" w:hanging="360"/>
      </w:pPr>
    </w:lvl>
    <w:lvl w:ilvl="4" w:tplc="042C0019">
      <w:start w:val="1"/>
      <w:numFmt w:val="lowerLetter"/>
      <w:lvlText w:val="%5."/>
      <w:lvlJc w:val="left"/>
      <w:pPr>
        <w:ind w:left="3600" w:hanging="360"/>
      </w:pPr>
    </w:lvl>
    <w:lvl w:ilvl="5" w:tplc="042C001B">
      <w:start w:val="1"/>
      <w:numFmt w:val="lowerRoman"/>
      <w:lvlText w:val="%6."/>
      <w:lvlJc w:val="right"/>
      <w:pPr>
        <w:ind w:left="4320" w:hanging="180"/>
      </w:pPr>
    </w:lvl>
    <w:lvl w:ilvl="6" w:tplc="042C000F">
      <w:start w:val="1"/>
      <w:numFmt w:val="decimal"/>
      <w:lvlText w:val="%7."/>
      <w:lvlJc w:val="left"/>
      <w:pPr>
        <w:ind w:left="5040" w:hanging="360"/>
      </w:pPr>
    </w:lvl>
    <w:lvl w:ilvl="7" w:tplc="042C0019">
      <w:start w:val="1"/>
      <w:numFmt w:val="lowerLetter"/>
      <w:lvlText w:val="%8."/>
      <w:lvlJc w:val="left"/>
      <w:pPr>
        <w:ind w:left="5760" w:hanging="360"/>
      </w:pPr>
    </w:lvl>
    <w:lvl w:ilvl="8" w:tplc="042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51C"/>
    <w:multiLevelType w:val="hybridMultilevel"/>
    <w:tmpl w:val="B39C0B38"/>
    <w:lvl w:ilvl="0" w:tplc="CD6EA5C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3D8C"/>
    <w:multiLevelType w:val="hybridMultilevel"/>
    <w:tmpl w:val="AF16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633C"/>
    <w:multiLevelType w:val="hybridMultilevel"/>
    <w:tmpl w:val="ED4E5DE4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0D"/>
    <w:rsid w:val="00022CAB"/>
    <w:rsid w:val="00072A3C"/>
    <w:rsid w:val="00096941"/>
    <w:rsid w:val="000A28F2"/>
    <w:rsid w:val="000A2FFD"/>
    <w:rsid w:val="000E2776"/>
    <w:rsid w:val="00194984"/>
    <w:rsid w:val="00272EC4"/>
    <w:rsid w:val="002D1545"/>
    <w:rsid w:val="002D326F"/>
    <w:rsid w:val="00322619"/>
    <w:rsid w:val="00355D17"/>
    <w:rsid w:val="00386E72"/>
    <w:rsid w:val="00470B3B"/>
    <w:rsid w:val="005350D2"/>
    <w:rsid w:val="00540F9E"/>
    <w:rsid w:val="005A2C5A"/>
    <w:rsid w:val="00653873"/>
    <w:rsid w:val="006957B6"/>
    <w:rsid w:val="00733A6C"/>
    <w:rsid w:val="007F6A53"/>
    <w:rsid w:val="007F6CDB"/>
    <w:rsid w:val="00804AD1"/>
    <w:rsid w:val="00825085"/>
    <w:rsid w:val="008733D1"/>
    <w:rsid w:val="008B790A"/>
    <w:rsid w:val="008C0CAD"/>
    <w:rsid w:val="008C320D"/>
    <w:rsid w:val="008D515C"/>
    <w:rsid w:val="008E5E57"/>
    <w:rsid w:val="009221FD"/>
    <w:rsid w:val="0096147F"/>
    <w:rsid w:val="009C0730"/>
    <w:rsid w:val="00A73AA7"/>
    <w:rsid w:val="00A93122"/>
    <w:rsid w:val="00B05270"/>
    <w:rsid w:val="00B50ABF"/>
    <w:rsid w:val="00B65461"/>
    <w:rsid w:val="00B81A35"/>
    <w:rsid w:val="00C05E32"/>
    <w:rsid w:val="00C071A0"/>
    <w:rsid w:val="00C16227"/>
    <w:rsid w:val="00C307BF"/>
    <w:rsid w:val="00C6582F"/>
    <w:rsid w:val="00CC139E"/>
    <w:rsid w:val="00D153E2"/>
    <w:rsid w:val="00D16C18"/>
    <w:rsid w:val="00D275E3"/>
    <w:rsid w:val="00D31BDE"/>
    <w:rsid w:val="00D806D0"/>
    <w:rsid w:val="00D93602"/>
    <w:rsid w:val="00E11031"/>
    <w:rsid w:val="00ED1F19"/>
    <w:rsid w:val="00EE4907"/>
    <w:rsid w:val="00FA6F44"/>
    <w:rsid w:val="00FB60F4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F5EB"/>
  <w15:chartTrackingRefBased/>
  <w15:docId w15:val="{65B83D0F-2782-49E6-9AA7-13A05D8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07BF"/>
    <w:pPr>
      <w:tabs>
        <w:tab w:val="center" w:pos="4844"/>
        <w:tab w:val="right" w:pos="9689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307BF"/>
    <w:rPr>
      <w:rFonts w:ascii="Times New Roman" w:eastAsia="Batang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728E-6F95-4F5A-8893-FDC61E73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Taleha M. Hasanli</dc:creator>
  <cp:keywords/>
  <dc:description/>
  <cp:lastModifiedBy>Gunel Mobil Hajiyeva</cp:lastModifiedBy>
  <cp:revision>26</cp:revision>
  <cp:lastPrinted>2023-04-03T08:38:00Z</cp:lastPrinted>
  <dcterms:created xsi:type="dcterms:W3CDTF">2022-07-19T05:50:00Z</dcterms:created>
  <dcterms:modified xsi:type="dcterms:W3CDTF">2023-04-03T08:38:00Z</dcterms:modified>
</cp:coreProperties>
</file>